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Pr="007466F9" w:rsidRDefault="007466F9" w:rsidP="007466F9">
      <w:pPr>
        <w:jc w:val="center"/>
        <w:rPr>
          <w:rFonts w:ascii="Arial" w:hAnsi="Arial" w:cs="Arial"/>
          <w:b/>
          <w:sz w:val="36"/>
        </w:rPr>
      </w:pPr>
      <w:r w:rsidRPr="007466F9">
        <w:rPr>
          <w:rFonts w:ascii="Arial" w:hAnsi="Arial" w:cs="Arial"/>
          <w:b/>
          <w:sz w:val="36"/>
        </w:rPr>
        <w:t xml:space="preserve">Dombóvár – </w:t>
      </w:r>
      <w:proofErr w:type="spellStart"/>
      <w:r w:rsidRPr="007466F9">
        <w:rPr>
          <w:rFonts w:ascii="Arial" w:hAnsi="Arial" w:cs="Arial"/>
          <w:b/>
          <w:sz w:val="36"/>
        </w:rPr>
        <w:t>Gunaras</w:t>
      </w:r>
      <w:proofErr w:type="spellEnd"/>
    </w:p>
    <w:p w:rsidR="007466F9" w:rsidRDefault="007466F9" w:rsidP="007466F9">
      <w:pPr>
        <w:spacing w:line="480" w:lineRule="auto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„</w:t>
      </w:r>
      <w:proofErr w:type="spellStart"/>
      <w:r w:rsidRPr="007466F9">
        <w:rPr>
          <w:rFonts w:ascii="Arial" w:hAnsi="Arial" w:cs="Arial"/>
          <w:b/>
          <w:sz w:val="36"/>
        </w:rPr>
        <w:t>Gunarasfürdő</w:t>
      </w:r>
      <w:proofErr w:type="spellEnd"/>
      <w:r>
        <w:rPr>
          <w:rFonts w:ascii="Arial" w:hAnsi="Arial" w:cs="Arial"/>
          <w:b/>
          <w:sz w:val="36"/>
        </w:rPr>
        <w:t>” gyógyhely</w:t>
      </w:r>
    </w:p>
    <w:p w:rsidR="007466F9" w:rsidRDefault="007466F9" w:rsidP="007466F9">
      <w:pPr>
        <w:spacing w:line="480" w:lineRule="auto"/>
        <w:jc w:val="center"/>
        <w:rPr>
          <w:rFonts w:ascii="Arial" w:hAnsi="Arial" w:cs="Arial"/>
          <w:b/>
          <w:sz w:val="36"/>
        </w:rPr>
      </w:pPr>
    </w:p>
    <w:p w:rsidR="007466F9" w:rsidRDefault="007466F9" w:rsidP="007466F9">
      <w:pPr>
        <w:spacing w:after="120"/>
        <w:jc w:val="both"/>
        <w:rPr>
          <w:rFonts w:ascii="Arial" w:eastAsia="Calibri" w:hAnsi="Arial" w:cs="Arial"/>
          <w:noProof/>
          <w:u w:val="single"/>
        </w:rPr>
      </w:pPr>
      <w:r w:rsidRPr="00CF4A04">
        <w:rPr>
          <w:rFonts w:ascii="Arial" w:eastAsia="Calibri" w:hAnsi="Arial" w:cs="Arial"/>
          <w:noProof/>
          <w:u w:val="single"/>
        </w:rPr>
        <w:t>Gyógyhely területe</w:t>
      </w:r>
    </w:p>
    <w:tbl>
      <w:tblPr>
        <w:tblStyle w:val="Rcsostblzat"/>
        <w:tblW w:w="0" w:type="auto"/>
        <w:tblLook w:val="04A0"/>
      </w:tblPr>
      <w:tblGrid>
        <w:gridCol w:w="1535"/>
        <w:gridCol w:w="1535"/>
        <w:gridCol w:w="1535"/>
      </w:tblGrid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582966.710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117785.390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582622.237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118242.083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5010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582839.300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117773.410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5011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582832.640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117773.740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5014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582294.280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117724.090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5015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582098.210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117702.750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582073.020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117774.620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13490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582064.060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117803.600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13489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582058.560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117821.670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13488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582053.760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117842.980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13473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582044.700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117866.260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13464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582036.160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117955.850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582075.750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117959.590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13404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582091.740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117961.000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13430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582131.450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117964.210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13350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582147.580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117965.570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13382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582187.170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117968.920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13258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582202.980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117970.070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13295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582223.030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117971.790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13256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582222.120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117981.770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13189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582220.150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117998.020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13191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582201.420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117996.330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11456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582199.690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118015.130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11601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582201.640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118016.430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11597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582263.200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118021.830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11595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582261.330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118041.650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11555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582284.140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118043.730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11506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582300.480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118088.100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11511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582317.100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118098.870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582311.680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118107.400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11527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582395.610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118161.930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12648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582412.340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118136.680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12660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582457.980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118166.920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12659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582455.000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118171.310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12664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582498.040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118175.600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11673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582494.830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118205.360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11642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582599.290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118263.860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582604.210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118216.090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12934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582662.880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118245.850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12933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582661.870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118257.730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582687.150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118260.200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12971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582698.450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118299.860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12979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582724.620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118302.280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12976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582723.140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118319.650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12954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582747.730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118322.020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lastRenderedPageBreak/>
              <w:t>12996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582763.600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118323.960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12910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582620.390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118262.300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13023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582788.200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118326.310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13022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582787.860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118330.200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11351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582812.630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118332.360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11348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582809.480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118368.430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11343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582825.570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118369.690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11321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582850.700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118371.770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11311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582861.140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118252.310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11310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582878.520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118253.600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13108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582883.340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118190.340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13101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582911.890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118088.620</w:t>
            </w:r>
          </w:p>
        </w:tc>
      </w:tr>
      <w:tr w:rsidR="007466F9" w:rsidRPr="00CF4A04" w:rsidTr="00CE0A4E">
        <w:tc>
          <w:tcPr>
            <w:tcW w:w="1535" w:type="dxa"/>
            <w:vAlign w:val="center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13100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582937.930</w:t>
            </w:r>
          </w:p>
        </w:tc>
        <w:tc>
          <w:tcPr>
            <w:tcW w:w="1535" w:type="dxa"/>
            <w:vAlign w:val="center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  <w:lang w:eastAsia="hu-HU"/>
              </w:rPr>
              <w:t>118091.080</w:t>
            </w:r>
          </w:p>
        </w:tc>
      </w:tr>
    </w:tbl>
    <w:p w:rsidR="007466F9" w:rsidRDefault="007466F9" w:rsidP="007466F9">
      <w:pPr>
        <w:spacing w:after="120"/>
        <w:jc w:val="center"/>
        <w:rPr>
          <w:rFonts w:ascii="Arial" w:eastAsia="Calibri" w:hAnsi="Arial" w:cs="Arial"/>
          <w:noProof/>
          <w:u w:val="single"/>
        </w:rPr>
      </w:pPr>
    </w:p>
    <w:p w:rsidR="007466F9" w:rsidRPr="00CF4A04" w:rsidRDefault="007466F9" w:rsidP="007466F9">
      <w:pPr>
        <w:spacing w:after="120"/>
        <w:jc w:val="both"/>
        <w:rPr>
          <w:rFonts w:ascii="Arial" w:eastAsia="Calibri" w:hAnsi="Arial" w:cs="Arial"/>
          <w:noProof/>
          <w:u w:val="single"/>
        </w:rPr>
      </w:pPr>
    </w:p>
    <w:p w:rsidR="007466F9" w:rsidRPr="00CF4A04" w:rsidRDefault="007466F9" w:rsidP="007466F9">
      <w:pPr>
        <w:spacing w:after="120"/>
        <w:jc w:val="both"/>
        <w:rPr>
          <w:rFonts w:ascii="Arial" w:eastAsia="Calibri" w:hAnsi="Arial" w:cs="Arial"/>
          <w:noProof/>
          <w:u w:val="single"/>
        </w:rPr>
      </w:pPr>
      <w:r w:rsidRPr="00CF4A04">
        <w:rPr>
          <w:rFonts w:ascii="Arial" w:eastAsia="Calibri" w:hAnsi="Arial" w:cs="Arial"/>
          <w:noProof/>
          <w:u w:val="single"/>
        </w:rPr>
        <w:t>Gyógyhely védőterülete</w:t>
      </w:r>
    </w:p>
    <w:tbl>
      <w:tblPr>
        <w:tblStyle w:val="Rcsostblzat"/>
        <w:tblW w:w="0" w:type="auto"/>
        <w:tblLook w:val="04A0"/>
      </w:tblPr>
      <w:tblGrid>
        <w:gridCol w:w="1567"/>
        <w:gridCol w:w="1568"/>
        <w:gridCol w:w="1568"/>
      </w:tblGrid>
      <w:tr w:rsidR="007466F9" w:rsidRPr="00CF4A04" w:rsidTr="00CE0A4E">
        <w:trPr>
          <w:trHeight w:val="164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12815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581525.400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117712.190</w:t>
            </w:r>
          </w:p>
        </w:tc>
      </w:tr>
      <w:tr w:rsidR="007466F9" w:rsidRPr="00CF4A04" w:rsidTr="00CE0A4E">
        <w:trPr>
          <w:trHeight w:val="164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5062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581619.570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117796.940</w:t>
            </w:r>
          </w:p>
        </w:tc>
      </w:tr>
      <w:tr w:rsidR="007466F9" w:rsidRPr="00CF4A04" w:rsidTr="00CE0A4E">
        <w:trPr>
          <w:trHeight w:val="164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6009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581628.170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117804.430</w:t>
            </w:r>
          </w:p>
        </w:tc>
      </w:tr>
      <w:tr w:rsidR="007466F9" w:rsidRPr="00CF4A04" w:rsidTr="00CE0A4E">
        <w:trPr>
          <w:trHeight w:val="164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5063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581688.420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117856.870</w:t>
            </w:r>
          </w:p>
        </w:tc>
      </w:tr>
      <w:tr w:rsidR="007466F9" w:rsidRPr="00CF4A04" w:rsidTr="00CE0A4E">
        <w:trPr>
          <w:trHeight w:val="164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5064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581723.580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117883.890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5065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581760.790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117904.650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5066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581926.410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117989.490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5006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582001.050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118030.140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5007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582075.530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118069.300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5008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582224.500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118148.990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5009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582375.240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118227.320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5010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582568.240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118330.030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514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582591.670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118342.130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582727.620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118415.850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582944.850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118526.730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582993.860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118387.670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583026.590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118253.540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583061.720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118068.120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583124.790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117800.850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4459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583126.020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117792.330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4458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583135.350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117749.190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4012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583136.290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117743.750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4011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583160.540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117632.960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4010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583179.640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117561.150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4009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583201.380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117520.530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4007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582846.110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117483.140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4003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582457.680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117448.570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116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581937.203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117397.677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5072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581935.550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117402.930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5071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581919.430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117454.150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11699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581919.350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117454.460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11707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581909.070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117485.940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lastRenderedPageBreak/>
              <w:t>11704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581891.560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117518.470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11714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581869.530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117520.290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11849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581779.070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117501.120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11848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581759.150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117555.840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12623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581723.400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117697.950</w:t>
            </w:r>
          </w:p>
        </w:tc>
      </w:tr>
      <w:tr w:rsidR="007466F9" w:rsidRPr="00CF4A04" w:rsidTr="00CE0A4E">
        <w:trPr>
          <w:trHeight w:val="297"/>
        </w:trPr>
        <w:tc>
          <w:tcPr>
            <w:tcW w:w="1567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12622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581657.860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117683.670</w:t>
            </w:r>
          </w:p>
        </w:tc>
      </w:tr>
      <w:tr w:rsidR="007466F9" w:rsidRPr="00CF4A04" w:rsidTr="00CE0A4E">
        <w:trPr>
          <w:trHeight w:val="286"/>
        </w:trPr>
        <w:tc>
          <w:tcPr>
            <w:tcW w:w="1567" w:type="dxa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12818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hAnsi="Arial" w:cs="Arial"/>
                <w:b/>
                <w:szCs w:val="20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581563.410</w:t>
            </w:r>
          </w:p>
        </w:tc>
        <w:tc>
          <w:tcPr>
            <w:tcW w:w="1568" w:type="dxa"/>
          </w:tcPr>
          <w:p w:rsidR="007466F9" w:rsidRPr="00CF4A04" w:rsidRDefault="007466F9" w:rsidP="00CE0A4E">
            <w:pPr>
              <w:ind w:right="-256"/>
              <w:jc w:val="center"/>
              <w:rPr>
                <w:rFonts w:ascii="Arial" w:hAnsi="Arial" w:cs="Arial"/>
                <w:b/>
                <w:szCs w:val="20"/>
              </w:rPr>
            </w:pPr>
            <w:r w:rsidRPr="00CF4A04">
              <w:rPr>
                <w:rFonts w:ascii="Arial" w:eastAsia="Times New Roman" w:hAnsi="Arial" w:cs="Arial"/>
                <w:snapToGrid w:val="0"/>
                <w:color w:val="000000"/>
                <w:szCs w:val="20"/>
                <w:lang w:eastAsia="hu-HU"/>
              </w:rPr>
              <w:t>117662.550</w:t>
            </w:r>
          </w:p>
        </w:tc>
      </w:tr>
    </w:tbl>
    <w:p w:rsidR="007466F9" w:rsidRPr="007466F9" w:rsidRDefault="007466F9" w:rsidP="007466F9">
      <w:pPr>
        <w:spacing w:line="480" w:lineRule="auto"/>
        <w:jc w:val="center"/>
        <w:rPr>
          <w:rFonts w:ascii="Arial" w:hAnsi="Arial" w:cs="Arial"/>
        </w:rPr>
      </w:pPr>
    </w:p>
    <w:sectPr w:rsidR="007466F9" w:rsidRPr="007466F9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466F9"/>
    <w:rsid w:val="0005653B"/>
    <w:rsid w:val="0074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746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360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2021-11-04T14:41:00Z</dcterms:created>
  <dcterms:modified xsi:type="dcterms:W3CDTF">2021-11-04T14:43:00Z</dcterms:modified>
</cp:coreProperties>
</file>